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2BC" w14:textId="77777777" w:rsidR="003231D3" w:rsidRPr="003231D3" w:rsidRDefault="003231D3" w:rsidP="003231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56"/>
          <w:szCs w:val="56"/>
          <w:lang w:eastAsia="nl-NL"/>
        </w:rPr>
        <w:t>Lesplanformulier  </w:t>
      </w:r>
    </w:p>
    <w:p w14:paraId="24B3E0C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3C2FAE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7118"/>
      </w:tblGrid>
      <w:tr w:rsidR="003231D3" w:rsidRPr="003231D3" w14:paraId="0BECF9A2" w14:textId="77777777" w:rsidTr="003231D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023C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Gemaakt door: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90AB8" w14:textId="6DD26A90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Patricia Van Dijken</w:t>
            </w:r>
          </w:p>
        </w:tc>
      </w:tr>
      <w:tr w:rsidR="003231D3" w:rsidRPr="003231D3" w14:paraId="74C0340A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659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Organisatie: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30C01" w14:textId="4797FBED" w:rsidR="00182D37" w:rsidRPr="00182D37" w:rsidRDefault="003231D3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472C57">
              <w:rPr>
                <w:rFonts w:ascii="Sagona ExtraLight" w:eastAsia="Times New Roman" w:hAnsi="Sagona ExtraLight" w:cs="Times New Roman"/>
                <w:lang w:eastAsia="nl-NL"/>
              </w:rPr>
              <w:t>De Groene Burge</w:t>
            </w:r>
            <w:r w:rsidR="00182D37">
              <w:rPr>
                <w:rFonts w:ascii="Sagona ExtraLight" w:eastAsia="Times New Roman" w:hAnsi="Sagona ExtraLight" w:cs="Times New Roman"/>
                <w:lang w:eastAsia="nl-NL"/>
              </w:rPr>
              <w:t>meester</w:t>
            </w:r>
          </w:p>
        </w:tc>
      </w:tr>
      <w:tr w:rsidR="003231D3" w:rsidRPr="003231D3" w14:paraId="6D117BA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94DE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Doelgroep: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A074" w14:textId="07E894D6" w:rsidR="003231D3" w:rsidRPr="0068504F" w:rsidRDefault="0068504F" w:rsidP="0068504F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sz w:val="24"/>
                <w:szCs w:val="24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lang w:eastAsia="nl-NL"/>
              </w:rPr>
              <w:t>1 &amp; 2</w:t>
            </w:r>
          </w:p>
        </w:tc>
      </w:tr>
      <w:tr w:rsidR="003231D3" w:rsidRPr="003231D3" w14:paraId="6AE958E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2674D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Betekenis: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DBA2C" w14:textId="06B1E243" w:rsidR="0068504F" w:rsidRPr="0068504F" w:rsidRDefault="0068504F" w:rsidP="0068504F">
            <w:pPr>
              <w:pStyle w:val="Lijstaline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lang w:eastAsia="nl-NL"/>
              </w:rPr>
              <w:t>De leerlingen leren om met elkaar te praten/discussiëren over het milieu.</w:t>
            </w:r>
          </w:p>
          <w:p w14:paraId="4F6C22FE" w14:textId="7D977B14" w:rsidR="0068504F" w:rsidRPr="0068504F" w:rsidRDefault="0068504F" w:rsidP="0068504F">
            <w:pPr>
              <w:pStyle w:val="Lijstaline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lang w:eastAsia="nl-NL"/>
              </w:rPr>
              <w:t>De leerlingen leren creatief te denken en naar elkaar te luisteren.</w:t>
            </w:r>
          </w:p>
          <w:p w14:paraId="0701CB85" w14:textId="50DE36A2" w:rsidR="003231D3" w:rsidRPr="0068504F" w:rsidRDefault="0068504F" w:rsidP="0068504F">
            <w:pPr>
              <w:pStyle w:val="Lijstaline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lang w:eastAsia="nl-NL"/>
              </w:rPr>
              <w:t>De leerlingen leren om kritisch te denken.  </w:t>
            </w:r>
          </w:p>
        </w:tc>
      </w:tr>
      <w:tr w:rsidR="003231D3" w:rsidRPr="003231D3" w14:paraId="3161B225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4B0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Doel: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CFCE6" w14:textId="2F9AEA69" w:rsidR="0068504F" w:rsidRDefault="0068504F" w:rsidP="003231D3">
            <w:pPr>
              <w:pStyle w:val="TableParagraph"/>
              <w:spacing w:line="226" w:lineRule="exact"/>
              <w:ind w:left="63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leerlingen leren wat de plastic soep is en hier oplossingen bij bedenken.</w:t>
            </w:r>
          </w:p>
          <w:p w14:paraId="6A9B6A26" w14:textId="77777777" w:rsidR="0068504F" w:rsidRDefault="0068504F" w:rsidP="003231D3">
            <w:pPr>
              <w:pStyle w:val="TableParagraph"/>
              <w:spacing w:line="226" w:lineRule="exact"/>
              <w:ind w:left="63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</w:p>
          <w:p w14:paraId="3E7DA30C" w14:textId="77777777" w:rsidR="0068504F" w:rsidRDefault="0068504F" w:rsidP="003231D3">
            <w:pPr>
              <w:pStyle w:val="TableParagraph"/>
              <w:spacing w:line="226" w:lineRule="exact"/>
              <w:ind w:left="63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 xml:space="preserve">Kerndoel 39: </w:t>
            </w:r>
          </w:p>
          <w:p w14:paraId="071AFCD2" w14:textId="674433A1" w:rsidR="003231D3" w:rsidRPr="003231D3" w:rsidRDefault="0068504F" w:rsidP="003231D3">
            <w:pPr>
              <w:pStyle w:val="TableParagraph"/>
              <w:spacing w:line="226" w:lineRule="exact"/>
              <w:ind w:left="63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leerlingen leren met zorg om te gaan met het milieu.</w:t>
            </w:r>
          </w:p>
        </w:tc>
      </w:tr>
      <w:tr w:rsidR="003231D3" w:rsidRPr="003231D3" w14:paraId="53D7733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C1594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Vakgebied: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483F7" w14:textId="33E04DB5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68504F">
              <w:rPr>
                <w:rFonts w:ascii="Sagona ExtraLight" w:eastAsia="Times New Roman" w:hAnsi="Sagona ExtraLight" w:cs="Times New Roman"/>
                <w:lang w:eastAsia="nl-NL"/>
              </w:rPr>
              <w:t xml:space="preserve">Biologie, Aardrijkskunde, maatschappijleer </w:t>
            </w:r>
          </w:p>
        </w:tc>
      </w:tr>
      <w:tr w:rsidR="003231D3" w:rsidRPr="003231D3" w14:paraId="7D6CEEC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C190B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Thema: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96B79" w14:textId="41D40079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68504F">
              <w:rPr>
                <w:rFonts w:ascii="Sagona ExtraLight" w:eastAsia="Times New Roman" w:hAnsi="Sagona ExtraLight" w:cs="Times New Roman"/>
                <w:lang w:eastAsia="nl-NL"/>
              </w:rPr>
              <w:t>Klimaatverandering</w:t>
            </w:r>
          </w:p>
        </w:tc>
      </w:tr>
      <w:tr w:rsidR="003231D3" w:rsidRPr="003231D3" w14:paraId="2AFB679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2134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Benodigdheden: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18D32" w14:textId="26502C64" w:rsidR="0068504F" w:rsidRPr="0068504F" w:rsidRDefault="003231D3" w:rsidP="0068504F">
            <w:pPr>
              <w:rPr>
                <w:rFonts w:ascii="Sagona ExtraLight" w:hAnsi="Sagona ExtraLight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68504F" w:rsidRPr="0068504F">
              <w:rPr>
                <w:rFonts w:ascii="Sagona ExtraLight" w:eastAsia="Times New Roman" w:hAnsi="Sagona ExtraLight" w:cs="Times New Roman"/>
                <w:lang w:eastAsia="nl-NL"/>
              </w:rPr>
              <w:t>-</w:t>
            </w:r>
            <w:r w:rsidR="0068504F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  <w:r w:rsidR="0068504F" w:rsidRPr="0068504F">
              <w:rPr>
                <w:rFonts w:ascii="Sagona ExtraLight" w:hAnsi="Sagona ExtraLight"/>
              </w:rPr>
              <w:t>Een bak met water.</w:t>
            </w:r>
          </w:p>
          <w:p w14:paraId="31D26313" w14:textId="34792368" w:rsidR="0068504F" w:rsidRPr="0068504F" w:rsidRDefault="0068504F" w:rsidP="0068504F">
            <w:pPr>
              <w:rPr>
                <w:rFonts w:ascii="Sagona ExtraLight" w:hAnsi="Sagona ExtraLight"/>
              </w:rPr>
            </w:pPr>
            <w:r w:rsidRPr="0068504F">
              <w:rPr>
                <w:rFonts w:ascii="Sagona ExtraLight" w:hAnsi="Sagona ExtraLight"/>
              </w:rPr>
              <w:t>-</w:t>
            </w:r>
            <w:r>
              <w:rPr>
                <w:rFonts w:ascii="Sagona ExtraLight" w:hAnsi="Sagona ExtraLight"/>
              </w:rPr>
              <w:t xml:space="preserve"> </w:t>
            </w:r>
            <w:r w:rsidRPr="0068504F">
              <w:rPr>
                <w:rFonts w:ascii="Sagona ExtraLight" w:hAnsi="Sagona ExtraLight"/>
              </w:rPr>
              <w:t>Plasticpapiertjes</w:t>
            </w:r>
          </w:p>
          <w:p w14:paraId="6B7963ED" w14:textId="6CC3C979" w:rsidR="003231D3" w:rsidRPr="0068504F" w:rsidRDefault="0068504F" w:rsidP="0068504F">
            <w:pPr>
              <w:rPr>
                <w:rFonts w:ascii="Arial" w:hAnsi="Arial"/>
                <w:sz w:val="20"/>
                <w:szCs w:val="20"/>
              </w:rPr>
            </w:pPr>
            <w:r w:rsidRPr="0068504F">
              <w:rPr>
                <w:rFonts w:ascii="Sagona ExtraLight" w:hAnsi="Sagona ExtraLight"/>
              </w:rPr>
              <w:t>-</w:t>
            </w:r>
            <w:r>
              <w:rPr>
                <w:rFonts w:ascii="Sagona ExtraLight" w:hAnsi="Sagona ExtraLight"/>
              </w:rPr>
              <w:t xml:space="preserve"> </w:t>
            </w:r>
            <w:r w:rsidRPr="0068504F">
              <w:rPr>
                <w:rFonts w:ascii="Sagona ExtraLight" w:hAnsi="Sagona ExtraLight"/>
              </w:rPr>
              <w:t>Foto’s van de plasticsoep (internet)</w:t>
            </w:r>
          </w:p>
        </w:tc>
      </w:tr>
      <w:tr w:rsidR="003231D3" w:rsidRPr="003231D3" w14:paraId="7E7B66C6" w14:textId="77777777" w:rsidTr="003231D3">
        <w:trPr>
          <w:trHeight w:val="6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20CA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Gebruikte bronnen: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9CA0B" w14:textId="77777777" w:rsidR="003231D3" w:rsidRP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Hooijmaaijers, A. J., Stokhof, T., &amp; Verhulst, F. C. (2019).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Ontwikkelingspsychologie: voor leerkrachten basisonderwijs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 (4de editie). Assen: Koninklijke Van Gorcum. </w:t>
            </w:r>
          </w:p>
          <w:p w14:paraId="6E58D10C" w14:textId="3A632F04" w:rsid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Tomesen, M., &amp; Van Koeven, E. (2009).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T U L E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. Geraadpleegd op 23-09-2020, van </w:t>
            </w:r>
            <w:hyperlink r:id="rId5">
              <w:r w:rsidRPr="003231D3">
                <w:rPr>
                  <w:rStyle w:val="Hyperlink"/>
                  <w:rFonts w:ascii="Sagona ExtraLight" w:eastAsia="Times New Roman" w:hAnsi="Sagona ExtraLight" w:cs="Times New Roman"/>
                  <w:lang w:eastAsia="nl-NL"/>
                </w:rPr>
                <w:t>http://tule.slo.nl/</w:t>
              </w:r>
            </w:hyperlink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  <w:p w14:paraId="746C6C15" w14:textId="6058BD62" w:rsidR="003231D3" w:rsidRPr="003231D3" w:rsidRDefault="003231D3" w:rsidP="00F10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76982D9D" w14:textId="1AB3AB30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471ADC6A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p w14:paraId="6C86BC6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tbl>
      <w:tblPr>
        <w:tblW w:w="0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82"/>
        <w:gridCol w:w="4629"/>
        <w:gridCol w:w="2663"/>
      </w:tblGrid>
      <w:tr w:rsidR="003231D3" w:rsidRPr="003231D3" w14:paraId="3EF64A9A" w14:textId="77777777" w:rsidTr="003231D3">
        <w:trPr>
          <w:trHeight w:val="345"/>
        </w:trPr>
        <w:tc>
          <w:tcPr>
            <w:tcW w:w="9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78D59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divId w:val="160257189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u w:val="single"/>
                <w:lang w:eastAsia="nl-NL"/>
              </w:rPr>
              <w:t>Ontwerp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</w:tr>
      <w:tr w:rsidR="003231D3" w:rsidRPr="003231D3" w14:paraId="1220CEAD" w14:textId="77777777" w:rsidTr="003231D3">
        <w:trPr>
          <w:trHeight w:val="7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8C36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Tijd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DD90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Lesopzet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10CBD6BC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9A111" w14:textId="77777777" w:rsidR="003231D3" w:rsidRPr="003231D3" w:rsidRDefault="003231D3" w:rsidP="003231D3">
            <w:pPr>
              <w:spacing w:after="0" w:line="240" w:lineRule="auto"/>
              <w:ind w:left="90" w:righ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Didactische werkvormen en leerling- activiteiten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500E9" w14:textId="77777777" w:rsidR="003231D3" w:rsidRPr="003231D3" w:rsidRDefault="003231D3" w:rsidP="003231D3">
            <w:pPr>
              <w:spacing w:after="0" w:line="240" w:lineRule="auto"/>
              <w:ind w:left="90" w:righ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Organisatie en middelen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3231D3" w:rsidRPr="003231D3" w14:paraId="3EE50AEA" w14:textId="77777777" w:rsidTr="003231D3">
        <w:trPr>
          <w:trHeight w:val="313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892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A9F5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Inleiding: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D108D9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49643" w14:textId="6420EF9F" w:rsidR="0068504F" w:rsidRDefault="0068504F" w:rsidP="0068504F">
            <w:pPr>
              <w:pStyle w:val="Lijstaline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68504F">
              <w:rPr>
                <w:rFonts w:ascii="Sagona ExtraLight" w:eastAsia="Times New Roman" w:hAnsi="Sagona ExtraLight" w:cs="Times New Roman"/>
                <w:lang w:eastAsia="nl-NL"/>
              </w:rPr>
              <w:t>Zet de bak met water neer en doe hier wat plastic In. Zet de bak neerwaar alle leerlingen het goed kunnen zien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.</w:t>
            </w:r>
          </w:p>
          <w:p w14:paraId="581D0D5C" w14:textId="7708ED09" w:rsidR="0068504F" w:rsidRPr="0068504F" w:rsidRDefault="0068504F" w:rsidP="0068504F">
            <w:pPr>
              <w:pStyle w:val="Lijstaline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Vraag de leerlingen wat ze opvalt aan de bak met water (dat er dus plastic in drijft)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66D1E" w14:textId="792FED23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96ECD">
              <w:rPr>
                <w:rFonts w:ascii="Sagona ExtraLight" w:eastAsia="Times New Roman" w:hAnsi="Sagona ExtraLight" w:cs="Times New Roman"/>
                <w:lang w:eastAsia="nl-NL"/>
              </w:rPr>
              <w:t>De leerlingen zitten in de kring</w:t>
            </w:r>
          </w:p>
        </w:tc>
      </w:tr>
      <w:tr w:rsidR="003231D3" w:rsidRPr="003231D3" w14:paraId="59BAB9F7" w14:textId="77777777" w:rsidTr="003231D3">
        <w:trPr>
          <w:trHeight w:val="40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085F3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lastRenderedPageBreak/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FBE6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Kern: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B84A7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B0D70EE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03C75" w14:textId="77777777" w:rsidR="0068504F" w:rsidRDefault="0068504F" w:rsidP="0068504F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 w:rsidRPr="0068504F">
              <w:rPr>
                <w:rFonts w:ascii="Sagona ExtraLight" w:hAnsi="Sagona ExtraLight"/>
                <w:spacing w:val="-1"/>
                <w:sz w:val="22"/>
                <w:szCs w:val="22"/>
              </w:rPr>
              <w:t xml:space="preserve">Vertel aan de leerlingen dat er mensen zijn die hun troep niet opruimen. Deze troep komt dan in zee te liggen. (Vraag aan de leerlingen als dit goed/slecht is) </w:t>
            </w:r>
          </w:p>
          <w:p w14:paraId="5E07FB02" w14:textId="4A0D057A" w:rsidR="0068504F" w:rsidRDefault="0068504F" w:rsidP="0068504F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 w:rsidRPr="0068504F">
              <w:rPr>
                <w:rFonts w:ascii="Sagona ExtraLight" w:hAnsi="Sagona ExtraLight"/>
                <w:spacing w:val="-1"/>
                <w:sz w:val="22"/>
                <w:szCs w:val="22"/>
              </w:rPr>
              <w:t>Wat zou er denk je met het plastic in zee gebeuren? Wie ruimt het op en de dieren, hebben die misschien ook last van al dat troep in zee?</w:t>
            </w:r>
          </w:p>
          <w:p w14:paraId="5C0E418D" w14:textId="77777777" w:rsid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>
              <w:rPr>
                <w:rFonts w:ascii="Sagona ExtraLight" w:hAnsi="Sagona ExtraLight"/>
                <w:spacing w:val="-1"/>
                <w:sz w:val="22"/>
                <w:szCs w:val="22"/>
              </w:rPr>
              <w:t xml:space="preserve">Laat een paar plaatjes op het bord zien over het plasticeiland. </w:t>
            </w:r>
          </w:p>
          <w:p w14:paraId="30318455" w14:textId="77777777" w:rsidR="00E52DDA" w:rsidRP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 w:rsidRPr="00E52DDA">
              <w:rPr>
                <w:rFonts w:ascii="Sagona ExtraLight" w:hAnsi="Sagona ExtraLight"/>
                <w:sz w:val="22"/>
                <w:szCs w:val="22"/>
              </w:rPr>
              <w:t>Vraag aan de leerlingen wie er een idee heeft, hoe we van al dit plastic af kunnen komen. (De leerlingen gaan discussiëren, er kunnen ideeën uit komen, zoals: een groot net die al het plastic uit de zee kan halen, of vragen aan mensen om geen plastic meer in zee te gooien)</w:t>
            </w:r>
          </w:p>
          <w:p w14:paraId="339DC3B1" w14:textId="77777777" w:rsidR="00E52DDA" w:rsidRP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 w:rsidRPr="00E52DDA">
              <w:rPr>
                <w:rFonts w:ascii="Sagona ExtraLight" w:hAnsi="Sagona ExtraLight"/>
                <w:sz w:val="22"/>
                <w:szCs w:val="22"/>
              </w:rPr>
              <w:t xml:space="preserve">Nadat de leerlingen hebben gediscussieerd over de verschillende ideeën, mogen zij een poster maken, tegen de vervuiling. De leerlingen tekenen hun idee. </w:t>
            </w:r>
          </w:p>
          <w:p w14:paraId="63FEBC09" w14:textId="3E8976E9" w:rsidR="00E52DDA" w:rsidRP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pacing w:val="-1"/>
                <w:sz w:val="22"/>
                <w:szCs w:val="22"/>
              </w:rPr>
            </w:pPr>
            <w:r w:rsidRPr="00E52DDA">
              <w:rPr>
                <w:rFonts w:ascii="Sagona ExtraLight" w:hAnsi="Sagona ExtraLight"/>
                <w:sz w:val="22"/>
                <w:szCs w:val="22"/>
              </w:rPr>
              <w:t>Deze posters kunt u in de school ophangen,</w:t>
            </w:r>
            <w:r>
              <w:rPr>
                <w:rFonts w:ascii="Sagona ExtraLight" w:hAnsi="Sagona ExtraLight"/>
                <w:sz w:val="22"/>
                <w:szCs w:val="22"/>
              </w:rPr>
              <w:t xml:space="preserve"> </w:t>
            </w:r>
            <w:r w:rsidRPr="00E52DDA">
              <w:rPr>
                <w:rFonts w:ascii="Sagona ExtraLight" w:hAnsi="Sagona ExtraLight"/>
                <w:sz w:val="22"/>
                <w:szCs w:val="22"/>
              </w:rPr>
              <w:t>misschien buiten of in de supermarkt.</w:t>
            </w:r>
          </w:p>
          <w:p w14:paraId="6DB208B0" w14:textId="712F2D04" w:rsidR="003231D3" w:rsidRPr="0068504F" w:rsidRDefault="003231D3" w:rsidP="00685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5EE31" w14:textId="19DA07AC" w:rsidR="00E96ECD" w:rsidRDefault="00E96ECD" w:rsidP="00E96ECD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-De leerlingen zitten in de kring</w:t>
            </w:r>
          </w:p>
          <w:p w14:paraId="62044AE9" w14:textId="5C651CDC" w:rsidR="00E96ECD" w:rsidRPr="00E96ECD" w:rsidRDefault="00E96ECD" w:rsidP="00E96ECD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-Tijdens het tekenen zitten de leerlingen aan een tafel.</w:t>
            </w:r>
          </w:p>
        </w:tc>
      </w:tr>
      <w:tr w:rsidR="003231D3" w:rsidRPr="003231D3" w14:paraId="57BFAAFC" w14:textId="77777777" w:rsidTr="003231D3">
        <w:trPr>
          <w:trHeight w:val="22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131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25BCE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Afsluiting: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98D0D1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25F7C" w14:textId="1C39B55C" w:rsidR="00E52DDA" w:rsidRP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z w:val="22"/>
                <w:szCs w:val="22"/>
              </w:rPr>
            </w:pPr>
            <w:r w:rsidRPr="00E52DDA">
              <w:rPr>
                <w:rFonts w:ascii="Sagona ExtraLight" w:hAnsi="Sagona ExtraLight"/>
                <w:sz w:val="22"/>
                <w:szCs w:val="22"/>
              </w:rPr>
              <w:t xml:space="preserve">Laat een paar leerlingen hun poster/tekening zien aan de klas. </w:t>
            </w:r>
          </w:p>
          <w:p w14:paraId="61C60E48" w14:textId="77777777" w:rsidR="00E52DDA" w:rsidRPr="00E52DDA" w:rsidRDefault="00E52DDA" w:rsidP="00E52DDA">
            <w:pPr>
              <w:pStyle w:val="TableParagraph"/>
              <w:spacing w:line="226" w:lineRule="exact"/>
              <w:ind w:left="102"/>
              <w:rPr>
                <w:rFonts w:ascii="Sagona ExtraLight" w:hAnsi="Sagona ExtraLight"/>
                <w:sz w:val="22"/>
                <w:szCs w:val="22"/>
              </w:rPr>
            </w:pPr>
          </w:p>
          <w:p w14:paraId="061ED247" w14:textId="292D4DEE" w:rsidR="00E52DDA" w:rsidRPr="00E52DDA" w:rsidRDefault="00E52DDA" w:rsidP="00E52DDA">
            <w:pPr>
              <w:pStyle w:val="TableParagraph"/>
              <w:numPr>
                <w:ilvl w:val="0"/>
                <w:numId w:val="5"/>
              </w:numPr>
              <w:spacing w:line="226" w:lineRule="exact"/>
              <w:rPr>
                <w:rFonts w:ascii="Sagona ExtraLight" w:hAnsi="Sagona ExtraLight"/>
                <w:sz w:val="22"/>
                <w:szCs w:val="22"/>
              </w:rPr>
            </w:pPr>
            <w:r w:rsidRPr="00E52DDA">
              <w:rPr>
                <w:rFonts w:ascii="Sagona ExtraLight" w:hAnsi="Sagona ExtraLight"/>
                <w:sz w:val="22"/>
                <w:szCs w:val="22"/>
              </w:rPr>
              <w:t>Wat vind de klas van het idee?</w:t>
            </w:r>
          </w:p>
          <w:p w14:paraId="1BD5835F" w14:textId="67759368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691D82B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2C2C90F5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1BEC0" w14:textId="3847811D" w:rsidR="003231D3" w:rsidRPr="003231D3" w:rsidRDefault="00DF1FF8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De leerlingen zitten in de kring</w:t>
            </w:r>
          </w:p>
        </w:tc>
      </w:tr>
    </w:tbl>
    <w:p w14:paraId="6F0F5A3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B04D39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334FE3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6309B26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060E60F5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0AA3F5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BD5A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F34D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FA9F9A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6DBAA0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4169C04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26C3E9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A1DF710" w14:textId="77777777" w:rsidR="004E0281" w:rsidRDefault="004E0281"/>
    <w:sectPr w:rsidR="004E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5077"/>
    <w:multiLevelType w:val="hybridMultilevel"/>
    <w:tmpl w:val="E5CC4626"/>
    <w:lvl w:ilvl="0" w:tplc="46E65B02">
      <w:start w:val="1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32B4"/>
    <w:multiLevelType w:val="hybridMultilevel"/>
    <w:tmpl w:val="B5FE5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2FB"/>
    <w:multiLevelType w:val="multilevel"/>
    <w:tmpl w:val="72AEEAE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1424B3"/>
    <w:multiLevelType w:val="hybridMultilevel"/>
    <w:tmpl w:val="48FA041A"/>
    <w:lvl w:ilvl="0" w:tplc="8F9CECAC">
      <w:start w:val="1"/>
      <w:numFmt w:val="decimal"/>
      <w:lvlText w:val="%1"/>
      <w:lvlJc w:val="left"/>
      <w:pPr>
        <w:ind w:left="405" w:hanging="360"/>
      </w:pPr>
      <w:rPr>
        <w:rFonts w:ascii="Sagona ExtraLight" w:hAnsi="Sagona ExtraLight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C6D0C55"/>
    <w:multiLevelType w:val="hybridMultilevel"/>
    <w:tmpl w:val="99AAB868"/>
    <w:lvl w:ilvl="0" w:tplc="8EF2538C">
      <w:start w:val="1"/>
      <w:numFmt w:val="decimal"/>
      <w:lvlText w:val="%1"/>
      <w:lvlJc w:val="left"/>
      <w:pPr>
        <w:ind w:left="720" w:hanging="360"/>
      </w:pPr>
      <w:rPr>
        <w:rFonts w:ascii="Sagona ExtraLight" w:hAnsi="Sagona ExtraLight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B7210"/>
    <w:multiLevelType w:val="hybridMultilevel"/>
    <w:tmpl w:val="5D18F486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7140066B"/>
    <w:multiLevelType w:val="hybridMultilevel"/>
    <w:tmpl w:val="6DA0F232"/>
    <w:lvl w:ilvl="0" w:tplc="E61E99DE">
      <w:start w:val="3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0A2A59"/>
    <w:rsid w:val="00182D37"/>
    <w:rsid w:val="003231D3"/>
    <w:rsid w:val="00472C57"/>
    <w:rsid w:val="004E0281"/>
    <w:rsid w:val="0057121E"/>
    <w:rsid w:val="0068504F"/>
    <w:rsid w:val="008F7B96"/>
    <w:rsid w:val="00CC4111"/>
    <w:rsid w:val="00DF1FF8"/>
    <w:rsid w:val="00E52DDA"/>
    <w:rsid w:val="00E96ECD"/>
    <w:rsid w:val="00F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7788"/>
  <w15:chartTrackingRefBased/>
  <w15:docId w15:val="{CF4DE0BF-68C1-49C2-9FEA-A50E47B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2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231D3"/>
  </w:style>
  <w:style w:type="character" w:customStyle="1" w:styleId="eop">
    <w:name w:val="eop"/>
    <w:basedOn w:val="Standaardalinea-lettertype"/>
    <w:rsid w:val="003231D3"/>
  </w:style>
  <w:style w:type="paragraph" w:customStyle="1" w:styleId="TableParagraph">
    <w:name w:val="Table Paragraph"/>
    <w:basedOn w:val="Standaard"/>
    <w:qFormat/>
    <w:rsid w:val="003231D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3231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1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2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17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ule.slo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Dijken</dc:creator>
  <cp:keywords/>
  <dc:description/>
  <cp:lastModifiedBy>Patricia van Dijken</cp:lastModifiedBy>
  <cp:revision>7</cp:revision>
  <dcterms:created xsi:type="dcterms:W3CDTF">2021-04-27T12:29:00Z</dcterms:created>
  <dcterms:modified xsi:type="dcterms:W3CDTF">2021-11-10T18:25:00Z</dcterms:modified>
</cp:coreProperties>
</file>